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5B" w:rsidRDefault="00BC305B" w:rsidP="00BC305B">
      <w:pPr>
        <w:pStyle w:val="SemEspaamento"/>
        <w:jc w:val="both"/>
        <w:rPr>
          <w:rFonts w:ascii="Arial" w:hAnsi="Arial" w:cs="Arial"/>
          <w:sz w:val="20"/>
          <w:szCs w:val="20"/>
        </w:rPr>
      </w:pPr>
      <w:r>
        <w:rPr>
          <w:rFonts w:ascii="Arial" w:hAnsi="Arial" w:cs="Arial"/>
          <w:sz w:val="20"/>
          <w:szCs w:val="20"/>
        </w:rPr>
        <w:t>Ata da Sessão da Câmara Municipal de Riacho de Santo Antonio – PB. Aos 29 (vinte e nove) dias do mês de outubro, as 09:00hs da manhã, dava-se início a sessão ordinária, na Casa Antonio Victor de Lucena, situada a praça Rildo Salviano de Fárias nº 170 Bairro Bom Jesus, Riacho de Santo Antonio, Estado da Paraíba. Na presidência o Sr. José Nivaldo Cosme Da Silva, que declarou aberta a sessão, após verificar a presença dos senhores vereadores vereadores: Josiano Antonio do Nascimento, Cícero Romão do Nascimento, José Marcos de Lima, Célio Roberto Lucena Silva, Manoel Evandro de Oliveira, Thyago André Mineiro de Araújo, Marceliano José de Deus, José Neto Fernandes Leal. O sr presidente convidou a secretaria para fazer a leitura da reflexão bíblica logo após a leitura da ata anterior, o sr. Presidente colocou em discussão, não havendo, foi posta em votação, sendo aprovada por unanimidade. Em seguida, a secretaria fez a leitura do projeto de lei nº 342/2020. Abri o crédito especial para o fim que específica e dá outras providências. o sr. Presidente colocou em discussão, o sr Josiano Antonio do Nascimento e Marceliano José de Deus, pediram vista á matéria . o sr Cícero Romão do Nascimento, colocou uma emenda de 5% (cinco) por cento. O sr presidente colocou a emenda em votação, sendo aprovada por 05 (cinco) votos favoráveis. Continuando, a emenda citada de autoria do vereador Cícero Romão do Nascimento, refere-se ao projeto de nº 343/2020 autoriza abertura do crédito suplementar no percentual de 20% (vinte) por cento do total do orçamento do poder executivo para 2020 além da previsão contida na lei orçamentaria nº 297/2019 e dá outras providências. o sr. Presidente colocou em votação com urgência à pedido do poder executivo; sendo aprovado por maioria com emenda de 05% (cinco). Dando continuidade, o sr presidente deixou o projeto de lei nº 342/2020 para próxima sessão e comunicou que deverá alguém do setor executivo vir explicar. Em seguida, o sr. Presidente facultou a palavra aos senhores vereadores. Todos os vereadores fizeram uso da palavra, desejaram boa sorte à todos, agradeceram a Deus pela oportunidade. Sala das sessões da Câmara Municipal. JMSantos</w:t>
      </w:r>
    </w:p>
    <w:p w:rsidR="00BC305B" w:rsidRDefault="00BC305B" w:rsidP="00BC305B">
      <w:pPr>
        <w:pStyle w:val="SemEspaamento"/>
        <w:jc w:val="both"/>
        <w:rPr>
          <w:rFonts w:ascii="Arial" w:hAnsi="Arial" w:cs="Arial"/>
          <w:sz w:val="20"/>
          <w:szCs w:val="20"/>
        </w:rPr>
      </w:pPr>
      <w:r>
        <w:rPr>
          <w:rFonts w:ascii="Arial" w:hAnsi="Arial" w:cs="Arial"/>
          <w:sz w:val="20"/>
          <w:szCs w:val="20"/>
        </w:rPr>
        <w:t>José Nivaldo Cosme da Silva</w:t>
      </w:r>
    </w:p>
    <w:p w:rsidR="00BC305B" w:rsidRDefault="00BC305B" w:rsidP="00BC305B">
      <w:pPr>
        <w:pStyle w:val="SemEspaamento"/>
        <w:jc w:val="both"/>
        <w:rPr>
          <w:rFonts w:ascii="Arial" w:hAnsi="Arial" w:cs="Arial"/>
          <w:sz w:val="20"/>
          <w:szCs w:val="20"/>
        </w:rPr>
      </w:pPr>
      <w:r>
        <w:rPr>
          <w:rFonts w:ascii="Arial" w:hAnsi="Arial" w:cs="Arial"/>
          <w:sz w:val="20"/>
          <w:szCs w:val="20"/>
        </w:rPr>
        <w:t>José Neto Fernandes Leal</w:t>
      </w:r>
    </w:p>
    <w:p w:rsidR="00BC305B" w:rsidRDefault="00BC305B" w:rsidP="00BC305B">
      <w:pPr>
        <w:pStyle w:val="SemEspaamento"/>
        <w:jc w:val="both"/>
        <w:rPr>
          <w:rFonts w:ascii="Arial" w:hAnsi="Arial" w:cs="Arial"/>
          <w:sz w:val="20"/>
          <w:szCs w:val="20"/>
        </w:rPr>
      </w:pPr>
      <w:r>
        <w:rPr>
          <w:rFonts w:ascii="Arial" w:hAnsi="Arial" w:cs="Arial"/>
          <w:sz w:val="20"/>
          <w:szCs w:val="20"/>
        </w:rPr>
        <w:t>Marceliano José de Deus</w:t>
      </w:r>
    </w:p>
    <w:p w:rsidR="00BC305B" w:rsidRDefault="00BC305B" w:rsidP="00BC305B">
      <w:pPr>
        <w:pStyle w:val="SemEspaamento"/>
        <w:jc w:val="both"/>
        <w:rPr>
          <w:rFonts w:ascii="Arial" w:hAnsi="Arial" w:cs="Arial"/>
          <w:sz w:val="20"/>
          <w:szCs w:val="20"/>
        </w:rPr>
      </w:pPr>
      <w:r>
        <w:rPr>
          <w:rFonts w:ascii="Arial" w:hAnsi="Arial" w:cs="Arial"/>
          <w:sz w:val="20"/>
          <w:szCs w:val="20"/>
        </w:rPr>
        <w:t>Thyago André M de Araújo</w:t>
      </w:r>
    </w:p>
    <w:p w:rsidR="00BC305B" w:rsidRDefault="00BC305B" w:rsidP="00BC305B">
      <w:pPr>
        <w:pStyle w:val="SemEspaamento"/>
        <w:jc w:val="both"/>
        <w:rPr>
          <w:rFonts w:ascii="Arial" w:hAnsi="Arial" w:cs="Arial"/>
          <w:sz w:val="20"/>
          <w:szCs w:val="20"/>
        </w:rPr>
      </w:pPr>
      <w:r>
        <w:rPr>
          <w:rFonts w:ascii="Arial" w:hAnsi="Arial" w:cs="Arial"/>
          <w:sz w:val="20"/>
          <w:szCs w:val="20"/>
        </w:rPr>
        <w:t>José Marcos de Lima</w:t>
      </w:r>
    </w:p>
    <w:p w:rsidR="00BC305B" w:rsidRDefault="00BC305B" w:rsidP="00BC305B">
      <w:pPr>
        <w:pStyle w:val="SemEspaamento"/>
        <w:jc w:val="both"/>
        <w:rPr>
          <w:rFonts w:ascii="Arial" w:hAnsi="Arial" w:cs="Arial"/>
          <w:sz w:val="20"/>
          <w:szCs w:val="20"/>
        </w:rPr>
      </w:pPr>
      <w:r>
        <w:rPr>
          <w:rFonts w:ascii="Arial" w:hAnsi="Arial" w:cs="Arial"/>
          <w:sz w:val="20"/>
          <w:szCs w:val="20"/>
        </w:rPr>
        <w:t>Cícero Romão do Nascimento</w:t>
      </w:r>
    </w:p>
    <w:p w:rsidR="00BC305B" w:rsidRDefault="00BC305B" w:rsidP="00BC305B">
      <w:pPr>
        <w:pStyle w:val="SemEspaamento"/>
        <w:jc w:val="both"/>
        <w:rPr>
          <w:rFonts w:ascii="Arial" w:hAnsi="Arial" w:cs="Arial"/>
          <w:sz w:val="20"/>
          <w:szCs w:val="20"/>
        </w:rPr>
      </w:pPr>
      <w:r>
        <w:rPr>
          <w:rFonts w:ascii="Arial" w:hAnsi="Arial" w:cs="Arial"/>
          <w:sz w:val="20"/>
          <w:szCs w:val="20"/>
        </w:rPr>
        <w:t>Manoel Evandro de Oliveira</w:t>
      </w: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BC305B" w:rsidRDefault="00BC305B" w:rsidP="00BC305B">
      <w:pPr>
        <w:pStyle w:val="SemEspaamento"/>
        <w:jc w:val="both"/>
        <w:rPr>
          <w:rFonts w:ascii="Arial" w:hAnsi="Arial" w:cs="Arial"/>
          <w:sz w:val="20"/>
          <w:szCs w:val="20"/>
        </w:rPr>
      </w:pPr>
    </w:p>
    <w:p w:rsidR="004E1653" w:rsidRDefault="004E1653"/>
    <w:p w:rsidR="00BC305B" w:rsidRDefault="00BC305B">
      <w:bookmarkStart w:id="0" w:name="_GoBack"/>
      <w:bookmarkEnd w:id="0"/>
    </w:p>
    <w:sectPr w:rsidR="00BC30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5B"/>
    <w:rsid w:val="004E1653"/>
    <w:rsid w:val="00BC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C30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C3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2014</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2020-12-14T14:52:00Z</dcterms:created>
  <dcterms:modified xsi:type="dcterms:W3CDTF">2020-12-14T14:53:00Z</dcterms:modified>
</cp:coreProperties>
</file>